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68" w:rsidRPr="00B314AE" w:rsidRDefault="00F97068" w:rsidP="00F97068">
      <w:pPr>
        <w:spacing w:after="0" w:line="276" w:lineRule="auto"/>
        <w:ind w:left="2124" w:hanging="2124"/>
        <w:jc w:val="right"/>
        <w:rPr>
          <w:rFonts w:ascii="Calibri" w:eastAsia="Times New Roman" w:hAnsi="Calibri" w:cs="Times New Roman"/>
          <w:b/>
          <w:sz w:val="24"/>
          <w:szCs w:val="24"/>
          <w:lang w:eastAsia="es-SV"/>
        </w:rPr>
      </w:pP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 xml:space="preserve">REF: </w:t>
      </w:r>
      <w:r>
        <w:rPr>
          <w:rFonts w:ascii="Calibri" w:eastAsia="Times New Roman" w:hAnsi="Calibri" w:cs="Times New Roman"/>
          <w:b/>
          <w:sz w:val="24"/>
          <w:szCs w:val="24"/>
          <w:lang w:eastAsia="es-SV"/>
        </w:rPr>
        <w:t>SEPTIEMBRE</w:t>
      </w: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 xml:space="preserve"> 2017</w:t>
      </w:r>
    </w:p>
    <w:p w:rsidR="00F97068" w:rsidRPr="00B314AE" w:rsidRDefault="00F97068" w:rsidP="00F97068">
      <w:pPr>
        <w:spacing w:after="0" w:line="240" w:lineRule="auto"/>
        <w:ind w:left="1410" w:hanging="1410"/>
        <w:jc w:val="both"/>
        <w:rPr>
          <w:rFonts w:ascii="Tahoma" w:eastAsia="Times New Roman" w:hAnsi="Tahoma" w:cs="Tahoma"/>
          <w:b/>
          <w:sz w:val="21"/>
          <w:szCs w:val="21"/>
          <w:lang w:val="es-ES" w:eastAsia="es-ES"/>
        </w:rPr>
      </w:pP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>PARA:</w:t>
      </w: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Tahoma" w:eastAsia="Times New Roman" w:hAnsi="Tahoma" w:cs="Tahoma"/>
          <w:b/>
          <w:sz w:val="21"/>
          <w:szCs w:val="21"/>
          <w:lang w:val="es-ES" w:eastAsia="es-ES"/>
        </w:rPr>
        <w:t xml:space="preserve">Sr. Roberto Antonio Vásquez Ramos, </w:t>
      </w:r>
    </w:p>
    <w:p w:rsidR="00F97068" w:rsidRPr="00B314AE" w:rsidRDefault="00F97068" w:rsidP="00F97068">
      <w:pPr>
        <w:spacing w:after="0" w:line="276" w:lineRule="auto"/>
        <w:ind w:left="2127" w:hanging="2124"/>
        <w:jc w:val="both"/>
        <w:rPr>
          <w:rFonts w:ascii="Calibri" w:eastAsia="Times New Roman" w:hAnsi="Calibri" w:cs="Times New Roman"/>
          <w:b/>
          <w:sz w:val="24"/>
          <w:szCs w:val="24"/>
          <w:lang w:eastAsia="es-SV"/>
        </w:rPr>
      </w:pPr>
      <w:r w:rsidRPr="00B314AE">
        <w:rPr>
          <w:rFonts w:ascii="Tahoma" w:eastAsia="Times New Roman" w:hAnsi="Tahoma" w:cs="Tahoma"/>
          <w:sz w:val="17"/>
          <w:szCs w:val="17"/>
          <w:lang w:val="es-ES" w:eastAsia="es-ES"/>
        </w:rPr>
        <w:t xml:space="preserve">                                        </w:t>
      </w:r>
      <w:r w:rsidRPr="00B314AE">
        <w:rPr>
          <w:rFonts w:ascii="Tahoma" w:eastAsia="Times New Roman" w:hAnsi="Tahoma" w:cs="Tahoma"/>
          <w:sz w:val="20"/>
          <w:szCs w:val="17"/>
          <w:lang w:val="es-ES" w:eastAsia="es-ES"/>
        </w:rPr>
        <w:t>Oficial de Información y Responsable de Liquidar el Consumo de Combustible Institucional.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</w:p>
    <w:p w:rsidR="00F97068" w:rsidRPr="00B314AE" w:rsidRDefault="00F97068" w:rsidP="00F97068">
      <w:pPr>
        <w:spacing w:after="0" w:line="276" w:lineRule="auto"/>
        <w:ind w:left="2124" w:hanging="2124"/>
        <w:jc w:val="both"/>
        <w:rPr>
          <w:rFonts w:ascii="Calibri" w:eastAsia="Times New Roman" w:hAnsi="Calibri" w:cs="Times New Roman"/>
          <w:sz w:val="24"/>
          <w:szCs w:val="24"/>
          <w:lang w:eastAsia="es-SV"/>
        </w:rPr>
      </w:pP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>DE: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 xml:space="preserve"> 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  <w:t xml:space="preserve">Ing. </w:t>
      </w: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>Carlos Enrique Martínez Genovez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>, Jefe de Planificación y Proyectos.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</w:p>
    <w:p w:rsidR="00F97068" w:rsidRPr="00B314AE" w:rsidRDefault="00F97068" w:rsidP="00F97068">
      <w:pPr>
        <w:spacing w:after="200" w:line="276" w:lineRule="auto"/>
        <w:jc w:val="both"/>
        <w:rPr>
          <w:rFonts w:ascii="Calibri" w:eastAsia="Times New Roman" w:hAnsi="Calibri" w:cs="Times New Roman"/>
          <w:sz w:val="24"/>
          <w:szCs w:val="24"/>
          <w:lang w:eastAsia="es-SV"/>
        </w:rPr>
      </w:pP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>FECHA:</w:t>
      </w: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ab/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>
        <w:rPr>
          <w:rFonts w:ascii="Calibri" w:eastAsia="Times New Roman" w:hAnsi="Calibri" w:cs="Times New Roman"/>
          <w:sz w:val="24"/>
          <w:szCs w:val="24"/>
          <w:lang w:eastAsia="es-SV"/>
        </w:rPr>
        <w:t>Miércoles 27 de Septiembre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 xml:space="preserve"> de 2017</w:t>
      </w:r>
    </w:p>
    <w:p w:rsidR="00F97068" w:rsidRPr="00B314AE" w:rsidRDefault="00F97068" w:rsidP="00F97068">
      <w:pPr>
        <w:pBdr>
          <w:bottom w:val="dotted" w:sz="24" w:space="1" w:color="auto"/>
        </w:pBdr>
        <w:spacing w:after="200" w:line="276" w:lineRule="auto"/>
        <w:ind w:left="2124" w:hanging="2124"/>
        <w:jc w:val="both"/>
        <w:rPr>
          <w:rFonts w:ascii="Calibri" w:eastAsia="Times New Roman" w:hAnsi="Calibri" w:cs="Times New Roman"/>
          <w:sz w:val="24"/>
          <w:szCs w:val="24"/>
          <w:lang w:val="es-ES" w:eastAsia="es-SV"/>
        </w:rPr>
      </w:pPr>
      <w:r w:rsidRPr="00B314AE">
        <w:rPr>
          <w:rFonts w:ascii="Calibri" w:eastAsia="Times New Roman" w:hAnsi="Calibri" w:cs="Times New Roman"/>
          <w:b/>
          <w:sz w:val="24"/>
          <w:szCs w:val="24"/>
          <w:lang w:eastAsia="es-SV"/>
        </w:rPr>
        <w:t>ASUNTO:</w:t>
      </w:r>
      <w:r w:rsidRPr="00B314AE">
        <w:rPr>
          <w:rFonts w:ascii="Calibri" w:eastAsia="Times New Roman" w:hAnsi="Calibri" w:cs="Times New Roman"/>
          <w:sz w:val="24"/>
          <w:szCs w:val="24"/>
          <w:lang w:eastAsia="es-SV"/>
        </w:rPr>
        <w:tab/>
      </w:r>
      <w:r w:rsidRPr="00B314AE">
        <w:rPr>
          <w:rFonts w:ascii="Tahoma" w:eastAsia="Times New Roman" w:hAnsi="Tahoma" w:cs="Tahoma"/>
          <w:b/>
          <w:sz w:val="21"/>
          <w:szCs w:val="21"/>
          <w:u w:val="single"/>
          <w:lang w:val="es-ES" w:eastAsia="es-SV"/>
        </w:rPr>
        <w:t>REMISIÓN DE INFORMACIÓN.</w:t>
      </w:r>
    </w:p>
    <w:p w:rsidR="00F97068" w:rsidRPr="00B314AE" w:rsidRDefault="00F97068" w:rsidP="00F97068">
      <w:pPr>
        <w:spacing w:before="240" w:after="0" w:line="240" w:lineRule="auto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</w:pP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 xml:space="preserve">• Reciba un cordial saludo, en espera que sus actividades laborales se desarrollen de la mejor manera posible. </w:t>
      </w:r>
    </w:p>
    <w:p w:rsidR="00F97068" w:rsidRDefault="00F97068" w:rsidP="00F97068">
      <w:pPr>
        <w:spacing w:before="240" w:after="0" w:line="240" w:lineRule="auto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</w:pP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>Por este medio, le remito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 xml:space="preserve"> la información solicitada en el Memorando con </w:t>
      </w:r>
      <w:r>
        <w:rPr>
          <w:rFonts w:ascii="Tahoma" w:eastAsia="Times New Roman" w:hAnsi="Tahoma" w:cs="Tahoma"/>
          <w:b/>
          <w:sz w:val="24"/>
          <w:szCs w:val="24"/>
          <w:lang w:val="es-ES" w:eastAsia="es-ES"/>
        </w:rPr>
        <w:t>REF. N° 075</w:t>
      </w:r>
      <w:r w:rsidRPr="00B314AE">
        <w:rPr>
          <w:rFonts w:ascii="Tahoma" w:eastAsia="Times New Roman" w:hAnsi="Tahoma" w:cs="Tahoma"/>
          <w:b/>
          <w:sz w:val="24"/>
          <w:szCs w:val="24"/>
          <w:lang w:val="es-ES" w:eastAsia="es-ES"/>
        </w:rPr>
        <w:t>-UAIP-2017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 xml:space="preserve">, de fecha </w:t>
      </w:r>
      <w:r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>26 de septiembre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 xml:space="preserve"> del 2017 en relación al </w:t>
      </w:r>
      <w:r w:rsidRPr="00B314AE">
        <w:rPr>
          <w:rFonts w:ascii="Tahoma" w:eastAsia="Times New Roman" w:hAnsi="Tahoma" w:cs="Tahoma"/>
          <w:sz w:val="24"/>
          <w:szCs w:val="24"/>
          <w:lang w:val="es-ES" w:eastAsia="es-ES"/>
        </w:rPr>
        <w:t>requerimiento</w:t>
      </w:r>
      <w:r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 xml:space="preserve"> de informe sobre el Proyecto de “AGUA POTABLE DE LOS CANTONES EL DIVISADERO, LOS PAJALES Y PANCHIMALQUITO, AÑO 2013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>”.</w:t>
      </w:r>
    </w:p>
    <w:p w:rsidR="00F97068" w:rsidRDefault="00F97068" w:rsidP="00F97068">
      <w:pPr>
        <w:spacing w:before="240" w:after="0" w:line="240" w:lineRule="auto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</w:pPr>
      <w:r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>Para lo cual se hace mención a los puntos solicitados:</w:t>
      </w:r>
    </w:p>
    <w:p w:rsidR="00F97068" w:rsidRPr="009F5E5A" w:rsidRDefault="00F97068" w:rsidP="00F97068">
      <w:pPr>
        <w:pStyle w:val="Prrafodelista"/>
        <w:numPr>
          <w:ilvl w:val="0"/>
          <w:numId w:val="2"/>
        </w:numPr>
        <w:spacing w:before="240" w:after="0" w:line="240" w:lineRule="auto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val="es-ES" w:eastAsia="es-SV"/>
        </w:rPr>
      </w:pPr>
      <w:r w:rsidRPr="009F5E5A">
        <w:rPr>
          <w:rFonts w:ascii="Tahoma" w:eastAsia="Times New Roman" w:hAnsi="Tahoma" w:cs="Tahoma"/>
          <w:b/>
          <w:color w:val="000000" w:themeColor="text1"/>
          <w:sz w:val="24"/>
          <w:szCs w:val="24"/>
          <w:lang w:val="es-ES" w:eastAsia="es-SV"/>
        </w:rPr>
        <w:t>copia de la Carpeta Técnica del proyecto de agua potable de los cantones El Divisadero, Los Pajales y Panchimalquito, año 2013.</w:t>
      </w:r>
    </w:p>
    <w:p w:rsidR="00F97068" w:rsidRDefault="00F97068" w:rsidP="00F97068">
      <w:pPr>
        <w:pStyle w:val="Prrafodelista"/>
        <w:spacing w:before="240" w:after="0" w:line="240" w:lineRule="auto"/>
        <w:jc w:val="both"/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</w:pPr>
      <w:r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  <w:t>En este caso la Carpeta Técnica del Proyecto está bajo la responsabilidad del Departamento de UACI ya que el Proyecto ya fue ejecutado y ellos tienen los archivos del expediente del referido proyecto. Para efectos de ubicación del documento el nombre del proyecto según la Carpeta Técnica es: “INTRODUCCION DE AGUA POTABLE MEDIANTE SERVICIO DE CANTARERA A LOS CANTONES EL DIVISADERO, PAJALES Y PANCHIMALQUITO”.</w:t>
      </w:r>
    </w:p>
    <w:p w:rsidR="00F97068" w:rsidRDefault="00F97068" w:rsidP="00F97068">
      <w:pPr>
        <w:pStyle w:val="Prrafodelista"/>
        <w:spacing w:before="240" w:after="0" w:line="240" w:lineRule="auto"/>
        <w:jc w:val="both"/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</w:pPr>
    </w:p>
    <w:p w:rsidR="00F97068" w:rsidRPr="009F5E5A" w:rsidRDefault="00F97068" w:rsidP="00F97068">
      <w:pPr>
        <w:pStyle w:val="Prrafodelista"/>
        <w:numPr>
          <w:ilvl w:val="0"/>
          <w:numId w:val="2"/>
        </w:numPr>
        <w:spacing w:before="240" w:after="0" w:line="240" w:lineRule="auto"/>
        <w:jc w:val="both"/>
        <w:rPr>
          <w:rFonts w:ascii="Tahoma" w:eastAsia="Times New Roman" w:hAnsi="Tahoma" w:cs="Tahoma"/>
          <w:b/>
          <w:iCs/>
          <w:color w:val="000000" w:themeColor="text1"/>
          <w:sz w:val="24"/>
          <w:szCs w:val="24"/>
          <w:lang w:val="es-ES" w:eastAsia="es-ES" w:bidi="he-IL"/>
        </w:rPr>
      </w:pPr>
      <w:r w:rsidRPr="009F5E5A">
        <w:rPr>
          <w:rFonts w:ascii="Tahoma" w:eastAsia="Times New Roman" w:hAnsi="Tahoma" w:cs="Tahoma"/>
          <w:b/>
          <w:iCs/>
          <w:color w:val="000000" w:themeColor="text1"/>
          <w:sz w:val="24"/>
          <w:szCs w:val="24"/>
          <w:lang w:val="es-ES" w:eastAsia="es-ES" w:bidi="he-IL"/>
        </w:rPr>
        <w:t>Monto de la tarifa mensual del referido proyecto del numeral(1):</w:t>
      </w:r>
    </w:p>
    <w:p w:rsidR="00F97068" w:rsidRDefault="00F97068" w:rsidP="00F97068">
      <w:pPr>
        <w:pStyle w:val="Prrafodelista"/>
        <w:spacing w:before="240" w:after="0" w:line="240" w:lineRule="auto"/>
        <w:jc w:val="both"/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</w:pPr>
      <w:r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  <w:t>En base a información brindada por el Señor Milton Beltrán jefe del Departamento de Promoción Social, dicho Proyecto está a cargo de la directiva central de agua electa por toda la población beneficiaria de los cantones El Divisadero, Pajales y Panchimalquito acordando el cobro de  la tarifa por familia beneficiaria  de $6.00 de los Estados Unidos de América.</w:t>
      </w:r>
    </w:p>
    <w:p w:rsidR="00F97068" w:rsidRPr="00EE1E2B" w:rsidRDefault="00F97068" w:rsidP="00F97068">
      <w:pPr>
        <w:pStyle w:val="Prrafodelista"/>
        <w:numPr>
          <w:ilvl w:val="0"/>
          <w:numId w:val="2"/>
        </w:numPr>
        <w:spacing w:before="240" w:after="0" w:line="240" w:lineRule="auto"/>
        <w:jc w:val="both"/>
        <w:rPr>
          <w:rFonts w:ascii="Tahoma" w:eastAsia="Times New Roman" w:hAnsi="Tahoma" w:cs="Tahoma"/>
          <w:b/>
          <w:iCs/>
          <w:color w:val="000000" w:themeColor="text1"/>
          <w:sz w:val="24"/>
          <w:szCs w:val="24"/>
          <w:lang w:val="es-ES" w:eastAsia="es-ES" w:bidi="he-IL"/>
        </w:rPr>
      </w:pPr>
      <w:r w:rsidRPr="00EE1E2B">
        <w:rPr>
          <w:rFonts w:ascii="Tahoma" w:eastAsia="Times New Roman" w:hAnsi="Tahoma" w:cs="Tahoma"/>
          <w:b/>
          <w:iCs/>
          <w:color w:val="000000" w:themeColor="text1"/>
          <w:sz w:val="24"/>
          <w:szCs w:val="24"/>
          <w:lang w:val="es-ES" w:eastAsia="es-ES" w:bidi="he-IL"/>
        </w:rPr>
        <w:lastRenderedPageBreak/>
        <w:t>Criterios sobre el que se establecieron la cuota mensual asignada.</w:t>
      </w:r>
    </w:p>
    <w:p w:rsidR="00F97068" w:rsidRDefault="00F97068" w:rsidP="00F97068">
      <w:pPr>
        <w:pStyle w:val="Prrafodelista"/>
        <w:spacing w:before="240" w:after="0" w:line="240" w:lineRule="auto"/>
        <w:jc w:val="both"/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</w:pPr>
      <w:r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  <w:t>Visto el informe del señor Milton Beltrán jefe del Departamento de Promoción Social, notifico que los criterios para establecer la cuota mensual a los y las beneficiarios del proyecto fueron los siguientes:</w:t>
      </w:r>
    </w:p>
    <w:p w:rsidR="00F97068" w:rsidRDefault="00F97068" w:rsidP="00F97068">
      <w:pPr>
        <w:pStyle w:val="Prrafodelista"/>
        <w:spacing w:before="240" w:after="0" w:line="240" w:lineRule="auto"/>
        <w:jc w:val="both"/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</w:pPr>
    </w:p>
    <w:p w:rsidR="00F97068" w:rsidRPr="00732459" w:rsidRDefault="00F97068" w:rsidP="00F97068">
      <w:pPr>
        <w:jc w:val="both"/>
        <w:rPr>
          <w:rFonts w:ascii="Tahoma" w:hAnsi="Tahoma" w:cs="Tahoma"/>
          <w:sz w:val="24"/>
        </w:rPr>
      </w:pPr>
      <w:r>
        <w:t xml:space="preserve">- </w:t>
      </w:r>
      <w:r w:rsidRPr="00732459">
        <w:rPr>
          <w:rFonts w:ascii="Tahoma" w:hAnsi="Tahoma" w:cs="Tahoma"/>
          <w:sz w:val="24"/>
        </w:rPr>
        <w:t>Pago de Personas q</w:t>
      </w:r>
      <w:r>
        <w:rPr>
          <w:rFonts w:ascii="Tahoma" w:hAnsi="Tahoma" w:cs="Tahoma"/>
          <w:sz w:val="24"/>
        </w:rPr>
        <w:t>ue trabajan como valvuleros</w:t>
      </w:r>
      <w:r w:rsidRPr="00732459">
        <w:rPr>
          <w:rFonts w:ascii="Tahoma" w:hAnsi="Tahoma" w:cs="Tahoma"/>
          <w:sz w:val="24"/>
        </w:rPr>
        <w:t xml:space="preserve"> y operadores de bomba. (8 personas)</w:t>
      </w:r>
    </w:p>
    <w:p w:rsidR="00F97068" w:rsidRPr="00732459" w:rsidRDefault="00F97068" w:rsidP="00F97068">
      <w:pPr>
        <w:jc w:val="both"/>
        <w:rPr>
          <w:rFonts w:ascii="Tahoma" w:hAnsi="Tahoma" w:cs="Tahoma"/>
          <w:sz w:val="24"/>
        </w:rPr>
      </w:pPr>
      <w:r w:rsidRPr="00732459">
        <w:rPr>
          <w:rFonts w:ascii="Tahoma" w:hAnsi="Tahoma" w:cs="Tahoma"/>
          <w:sz w:val="24"/>
        </w:rPr>
        <w:t>- Pago de recibo de energía eléctrica</w:t>
      </w:r>
      <w:r>
        <w:rPr>
          <w:rFonts w:ascii="Tahoma" w:hAnsi="Tahoma" w:cs="Tahoma"/>
          <w:sz w:val="24"/>
        </w:rPr>
        <w:t>.</w:t>
      </w:r>
    </w:p>
    <w:p w:rsidR="00F97068" w:rsidRPr="00732459" w:rsidRDefault="00F97068" w:rsidP="00F97068">
      <w:pPr>
        <w:jc w:val="both"/>
        <w:rPr>
          <w:rFonts w:ascii="Tahoma" w:hAnsi="Tahoma" w:cs="Tahoma"/>
          <w:sz w:val="24"/>
        </w:rPr>
      </w:pPr>
      <w:r w:rsidRPr="00732459">
        <w:rPr>
          <w:rFonts w:ascii="Tahoma" w:hAnsi="Tahoma" w:cs="Tahoma"/>
          <w:sz w:val="24"/>
        </w:rPr>
        <w:t>- Compra de Cloro</w:t>
      </w:r>
      <w:r>
        <w:rPr>
          <w:rFonts w:ascii="Tahoma" w:hAnsi="Tahoma" w:cs="Tahoma"/>
          <w:sz w:val="24"/>
        </w:rPr>
        <w:t>.</w:t>
      </w:r>
    </w:p>
    <w:p w:rsidR="00F97068" w:rsidRDefault="00F97068" w:rsidP="00F97068">
      <w:pPr>
        <w:jc w:val="both"/>
        <w:rPr>
          <w:rFonts w:ascii="Tahoma" w:hAnsi="Tahoma" w:cs="Tahoma"/>
          <w:sz w:val="24"/>
        </w:rPr>
      </w:pPr>
      <w:r w:rsidRPr="00732459">
        <w:rPr>
          <w:rFonts w:ascii="Tahoma" w:hAnsi="Tahoma" w:cs="Tahoma"/>
          <w:sz w:val="24"/>
        </w:rPr>
        <w:t>- Compra de materiales para reparaciones de tubería</w:t>
      </w:r>
      <w:r>
        <w:rPr>
          <w:rFonts w:ascii="Tahoma" w:hAnsi="Tahoma" w:cs="Tahoma"/>
          <w:sz w:val="24"/>
        </w:rPr>
        <w:t>.</w:t>
      </w:r>
    </w:p>
    <w:p w:rsidR="00F97068" w:rsidRDefault="00F97068" w:rsidP="00F97068">
      <w:pPr>
        <w:pStyle w:val="Prrafodelista"/>
        <w:numPr>
          <w:ilvl w:val="0"/>
          <w:numId w:val="2"/>
        </w:numPr>
        <w:jc w:val="both"/>
        <w:rPr>
          <w:rFonts w:ascii="Tahoma" w:hAnsi="Tahoma" w:cs="Tahoma"/>
          <w:b/>
          <w:sz w:val="24"/>
        </w:rPr>
      </w:pPr>
      <w:r w:rsidRPr="00F34A9A">
        <w:rPr>
          <w:rFonts w:ascii="Tahoma" w:hAnsi="Tahoma" w:cs="Tahoma"/>
          <w:b/>
          <w:sz w:val="24"/>
        </w:rPr>
        <w:t xml:space="preserve">Monto total recolectado en base a la tarifa </w:t>
      </w:r>
      <w:r>
        <w:rPr>
          <w:rFonts w:ascii="Tahoma" w:hAnsi="Tahoma" w:cs="Tahoma"/>
          <w:b/>
          <w:sz w:val="24"/>
        </w:rPr>
        <w:t>hasta el mes de septiembre 2017.</w:t>
      </w:r>
    </w:p>
    <w:p w:rsidR="00F97068" w:rsidRDefault="00F97068" w:rsidP="00F97068">
      <w:pPr>
        <w:pStyle w:val="Prrafodelista"/>
        <w:numPr>
          <w:ilvl w:val="0"/>
          <w:numId w:val="2"/>
        </w:numPr>
        <w:jc w:val="both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Informe de ingresos y egresos del año 2017 de los fondos obtenidos del referido proyecto.</w:t>
      </w:r>
    </w:p>
    <w:p w:rsidR="00F97068" w:rsidRPr="00C259DA" w:rsidRDefault="00F97068" w:rsidP="00F97068">
      <w:p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Para los puntos 4 y 5 según informe del señor </w:t>
      </w:r>
      <w:r>
        <w:rPr>
          <w:rFonts w:ascii="Tahoma" w:eastAsia="Times New Roman" w:hAnsi="Tahoma" w:cs="Tahoma"/>
          <w:iCs/>
          <w:color w:val="000000" w:themeColor="text1"/>
          <w:sz w:val="24"/>
          <w:szCs w:val="24"/>
          <w:lang w:val="es-ES" w:eastAsia="es-ES" w:bidi="he-IL"/>
        </w:rPr>
        <w:t xml:space="preserve">Milton Beltrán jefe del Departamento de Promoción Social, se nos informa que </w:t>
      </w:r>
      <w:r w:rsidRPr="00F34A9A">
        <w:rPr>
          <w:rFonts w:ascii="Tahoma" w:hAnsi="Tahoma" w:cs="Tahoma"/>
          <w:sz w:val="24"/>
        </w:rPr>
        <w:t>existe una Junta directiva administradora del agua potable que está constituida por miembros de los tres cantones los cuales llevan el ingreso</w:t>
      </w:r>
      <w:r>
        <w:rPr>
          <w:rFonts w:ascii="Tahoma" w:hAnsi="Tahoma" w:cs="Tahoma"/>
          <w:sz w:val="24"/>
        </w:rPr>
        <w:t xml:space="preserve"> y egreso</w:t>
      </w:r>
      <w:r w:rsidRPr="00F34A9A">
        <w:rPr>
          <w:rFonts w:ascii="Tahoma" w:hAnsi="Tahoma" w:cs="Tahoma"/>
          <w:sz w:val="24"/>
        </w:rPr>
        <w:t xml:space="preserve"> total</w:t>
      </w:r>
      <w:r>
        <w:rPr>
          <w:rFonts w:ascii="Tahoma" w:hAnsi="Tahoma" w:cs="Tahoma"/>
          <w:sz w:val="24"/>
        </w:rPr>
        <w:t xml:space="preserve"> que se tiene sobre el proyecto, por lo cual debido a que la administración del proyecto no es directamente de la municipalidad en este caso la junta directiva del proyecto es la responsable de brindar los informes y rendición de cuentas a la comunidad beneficiaria.</w:t>
      </w:r>
    </w:p>
    <w:p w:rsidR="00F97068" w:rsidRPr="00B314AE" w:rsidRDefault="00F97068" w:rsidP="00F97068">
      <w:pPr>
        <w:spacing w:before="240" w:after="0" w:line="240" w:lineRule="auto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</w:pPr>
      <w:r w:rsidRPr="00B314AE">
        <w:rPr>
          <w:rFonts w:ascii="Arial" w:eastAsia="Times New Roman" w:hAnsi="Arial" w:cs="Tahoma"/>
          <w:color w:val="000000" w:themeColor="text1"/>
          <w:sz w:val="24"/>
          <w:szCs w:val="24"/>
          <w:lang w:val="es-ES" w:eastAsia="es-ES"/>
        </w:rPr>
        <w:t>■</w:t>
      </w:r>
      <w:r w:rsidRPr="00B314AE">
        <w:rPr>
          <w:rFonts w:ascii="Tahoma" w:eastAsia="Times New Roman" w:hAnsi="Tahoma" w:cs="Tahoma"/>
          <w:b/>
          <w:color w:val="000000" w:themeColor="text1"/>
          <w:sz w:val="24"/>
          <w:szCs w:val="24"/>
          <w:lang w:val="es-ES" w:eastAsia="es-ES"/>
        </w:rPr>
        <w:t xml:space="preserve"> 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 xml:space="preserve">Por lo tanto, se hace entrega de dicha información de 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u w:val="single"/>
          <w:lang w:val="es-ES" w:eastAsia="es-ES"/>
        </w:rPr>
        <w:t>forma física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 xml:space="preserve"> y en 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u w:val="single"/>
          <w:lang w:val="es-ES" w:eastAsia="es-ES"/>
        </w:rPr>
        <w:t>formato di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>g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u w:val="single"/>
          <w:lang w:val="es-ES" w:eastAsia="es-ES"/>
        </w:rPr>
        <w:t>ital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 xml:space="preserve"> se remiten los archivos según el detalle siguiente:</w:t>
      </w:r>
    </w:p>
    <w:p w:rsidR="00F97068" w:rsidRPr="00F97068" w:rsidRDefault="00F97068" w:rsidP="00F97068">
      <w:pPr>
        <w:numPr>
          <w:ilvl w:val="0"/>
          <w:numId w:val="1"/>
        </w:numPr>
        <w:spacing w:before="240" w:after="0" w:line="240" w:lineRule="auto"/>
        <w:contextualSpacing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</w:pP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 xml:space="preserve"> </w:t>
      </w:r>
      <w:bookmarkStart w:id="0" w:name="_GoBack"/>
      <w:r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 xml:space="preserve">Informe proyecto agua cantareras 2013 </w:t>
      </w:r>
      <w:bookmarkEnd w:id="0"/>
      <w:r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>(ARCHIVO EN FORMATO WORD</w:t>
      </w: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>).</w:t>
      </w:r>
    </w:p>
    <w:p w:rsidR="00F97068" w:rsidRPr="00B314AE" w:rsidRDefault="00F97068" w:rsidP="00F97068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B314AE">
        <w:rPr>
          <w:rFonts w:ascii="Tahoma" w:eastAsia="Times New Roman" w:hAnsi="Tahoma" w:cs="Tahoma"/>
          <w:sz w:val="24"/>
          <w:szCs w:val="24"/>
          <w:lang w:val="es-ES" w:eastAsia="es-ES"/>
        </w:rPr>
        <w:t xml:space="preserve">Se envía la misma para dar fiel cumplimiento a los artículos </w:t>
      </w:r>
      <w:r w:rsidRPr="00B314AE">
        <w:rPr>
          <w:rFonts w:ascii="Tahoma" w:eastAsia="Times New Roman" w:hAnsi="Tahoma" w:cs="Tahoma"/>
          <w:b/>
          <w:sz w:val="24"/>
          <w:szCs w:val="24"/>
          <w:lang w:val="es-ES" w:eastAsia="es-ES"/>
        </w:rPr>
        <w:t>2,3,50</w:t>
      </w:r>
      <w:r w:rsidRPr="00B314AE">
        <w:rPr>
          <w:rFonts w:ascii="Tahoma" w:eastAsia="Times New Roman" w:hAnsi="Tahoma" w:cs="Tahoma"/>
          <w:sz w:val="24"/>
          <w:szCs w:val="24"/>
          <w:lang w:val="es-ES" w:eastAsia="es-ES"/>
        </w:rPr>
        <w:t>(literal d,e,h,i,j,k),</w:t>
      </w:r>
      <w:r w:rsidRPr="00B314AE">
        <w:rPr>
          <w:rFonts w:ascii="Tahoma" w:eastAsia="Times New Roman" w:hAnsi="Tahoma" w:cs="Tahoma"/>
          <w:b/>
          <w:sz w:val="24"/>
          <w:szCs w:val="24"/>
          <w:lang w:val="es-ES" w:eastAsia="es-ES"/>
        </w:rPr>
        <w:t>61,62,66,69,70</w:t>
      </w:r>
      <w:r w:rsidRPr="00B314AE">
        <w:rPr>
          <w:rFonts w:ascii="Tahoma" w:eastAsia="Times New Roman" w:hAnsi="Tahoma" w:cs="Tahoma"/>
          <w:sz w:val="24"/>
          <w:szCs w:val="24"/>
          <w:lang w:val="es-ES" w:eastAsia="es-ES"/>
        </w:rPr>
        <w:t xml:space="preserve"> y </w:t>
      </w:r>
      <w:r w:rsidRPr="00B314AE">
        <w:rPr>
          <w:rFonts w:ascii="Tahoma" w:eastAsia="Times New Roman" w:hAnsi="Tahoma" w:cs="Tahoma"/>
          <w:b/>
          <w:sz w:val="24"/>
          <w:szCs w:val="24"/>
          <w:lang w:val="es-ES" w:eastAsia="es-ES"/>
        </w:rPr>
        <w:t>72</w:t>
      </w:r>
      <w:r w:rsidRPr="00B314AE">
        <w:rPr>
          <w:rFonts w:ascii="Tahoma" w:eastAsia="Times New Roman" w:hAnsi="Tahoma" w:cs="Tahoma"/>
          <w:sz w:val="24"/>
          <w:szCs w:val="24"/>
          <w:lang w:val="es-ES" w:eastAsia="es-ES"/>
        </w:rPr>
        <w:t xml:space="preserve"> de la </w:t>
      </w:r>
      <w:r w:rsidRPr="00B314AE">
        <w:rPr>
          <w:rFonts w:ascii="Tahoma" w:eastAsia="Times New Roman" w:hAnsi="Tahoma" w:cs="Tahoma"/>
          <w:b/>
          <w:sz w:val="24"/>
          <w:szCs w:val="24"/>
          <w:lang w:val="es-ES" w:eastAsia="es-ES"/>
        </w:rPr>
        <w:t>Ley de Acceso a la Información Pública(LAIP).</w:t>
      </w:r>
    </w:p>
    <w:p w:rsidR="00F97068" w:rsidRDefault="00F97068" w:rsidP="00F97068">
      <w:pPr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</w:pP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>En caso de cualquier observación o duda, estoy a la orden.</w:t>
      </w:r>
    </w:p>
    <w:p w:rsidR="00F97068" w:rsidRPr="00B314AE" w:rsidRDefault="00F97068" w:rsidP="00F97068">
      <w:pPr>
        <w:spacing w:before="240" w:after="0" w:line="240" w:lineRule="auto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</w:pP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ES"/>
        </w:rPr>
        <w:t>Sin otro particular, me suscribo de usted.</w:t>
      </w:r>
    </w:p>
    <w:p w:rsidR="001E1E68" w:rsidRPr="00F97068" w:rsidRDefault="00F97068" w:rsidP="00F97068">
      <w:pPr>
        <w:spacing w:before="240" w:after="0" w:line="240" w:lineRule="auto"/>
        <w:jc w:val="both"/>
        <w:rPr>
          <w:rFonts w:ascii="Tahoma" w:eastAsia="Times New Roman" w:hAnsi="Tahoma" w:cs="Tahoma"/>
          <w:color w:val="000000" w:themeColor="text1"/>
          <w:sz w:val="21"/>
          <w:szCs w:val="21"/>
          <w:lang w:val="es-ES" w:eastAsia="es-ES"/>
        </w:rPr>
      </w:pPr>
      <w:r w:rsidRPr="00B314AE">
        <w:rPr>
          <w:rFonts w:ascii="Tahoma" w:eastAsia="Times New Roman" w:hAnsi="Tahoma" w:cs="Tahoma"/>
          <w:color w:val="000000" w:themeColor="text1"/>
          <w:sz w:val="24"/>
          <w:szCs w:val="24"/>
          <w:lang w:val="es-ES" w:eastAsia="es-SV"/>
        </w:rPr>
        <w:t>Atentamente-.</w:t>
      </w:r>
    </w:p>
    <w:sectPr w:rsidR="001E1E68" w:rsidRPr="00F97068" w:rsidSect="00B0014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5D2" w:rsidRDefault="001245D2" w:rsidP="00F97068">
      <w:pPr>
        <w:spacing w:after="0" w:line="240" w:lineRule="auto"/>
      </w:pPr>
      <w:r>
        <w:separator/>
      </w:r>
    </w:p>
  </w:endnote>
  <w:endnote w:type="continuationSeparator" w:id="0">
    <w:p w:rsidR="001245D2" w:rsidRDefault="001245D2" w:rsidP="00F97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5D2" w:rsidRDefault="001245D2" w:rsidP="00F97068">
      <w:pPr>
        <w:spacing w:after="0" w:line="240" w:lineRule="auto"/>
      </w:pPr>
      <w:r>
        <w:separator/>
      </w:r>
    </w:p>
  </w:footnote>
  <w:footnote w:type="continuationSeparator" w:id="0">
    <w:p w:rsidR="001245D2" w:rsidRDefault="001245D2" w:rsidP="00F97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068" w:rsidRPr="00396AEE" w:rsidRDefault="00F97068" w:rsidP="00F97068">
    <w:pPr>
      <w:tabs>
        <w:tab w:val="left" w:pos="708"/>
        <w:tab w:val="left" w:pos="1416"/>
        <w:tab w:val="left" w:pos="2124"/>
        <w:tab w:val="left" w:pos="3735"/>
        <w:tab w:val="center" w:pos="4419"/>
      </w:tabs>
      <w:spacing w:after="0" w:line="240" w:lineRule="auto"/>
      <w:rPr>
        <w:sz w:val="36"/>
        <w:szCs w:val="36"/>
        <w:lang w:val="en-US"/>
      </w:rPr>
    </w:pPr>
    <w:r w:rsidRPr="00396AEE">
      <w:rPr>
        <w:rFonts w:ascii="Calibri" w:eastAsia="Times New Roman" w:hAnsi="Calibri" w:cs="Times New Roman"/>
        <w:noProof/>
        <w:sz w:val="24"/>
        <w:szCs w:val="24"/>
        <w:lang w:eastAsia="es-SV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-146050</wp:posOffset>
          </wp:positionV>
          <wp:extent cx="752475" cy="1162685"/>
          <wp:effectExtent l="0" t="0" r="9525" b="0"/>
          <wp:wrapNone/>
          <wp:docPr id="3" name="Imagen 3" descr="G:\Panchimalco LOGO FLORE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Panchimalco LOGO FLOREC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1162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6AEE">
      <w:rPr>
        <w:rFonts w:ascii="Times New Roman" w:eastAsia="Times New Roman" w:hAnsi="Times New Roman" w:cs="Times New Roman"/>
        <w:noProof/>
        <w:sz w:val="24"/>
        <w:szCs w:val="24"/>
        <w:lang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leftMargin">
            <wp:posOffset>295275</wp:posOffset>
          </wp:positionH>
          <wp:positionV relativeFrom="paragraph">
            <wp:posOffset>-142875</wp:posOffset>
          </wp:positionV>
          <wp:extent cx="876935" cy="923925"/>
          <wp:effectExtent l="0" t="0" r="0" b="9525"/>
          <wp:wrapNone/>
          <wp:docPr id="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b="13829"/>
                  <a:stretch/>
                </pic:blipFill>
                <pic:spPr bwMode="auto">
                  <a:xfrm>
                    <a:off x="0" y="0"/>
                    <a:ext cx="876935" cy="923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Pr="00396AEE">
      <w:rPr>
        <w:color w:val="404040" w:themeColor="text1" w:themeTint="BF"/>
        <w:sz w:val="32"/>
        <w:szCs w:val="32"/>
        <w:lang w:val="en-US"/>
      </w:rPr>
      <w:t xml:space="preserve">    </w:t>
    </w:r>
    <w:r w:rsidRPr="00396AEE">
      <w:rPr>
        <w:color w:val="404040" w:themeColor="text1" w:themeTint="BF"/>
        <w:sz w:val="36"/>
        <w:szCs w:val="36"/>
        <w:lang w:val="en-US"/>
      </w:rPr>
      <w:t>A l c a l d í a</w:t>
    </w:r>
    <w:r w:rsidRPr="00396AEE">
      <w:rPr>
        <w:sz w:val="36"/>
        <w:szCs w:val="36"/>
        <w:lang w:val="en-US"/>
      </w:rPr>
      <w:tab/>
    </w:r>
    <w:r w:rsidRPr="00396AEE">
      <w:rPr>
        <w:sz w:val="36"/>
        <w:szCs w:val="36"/>
        <w:lang w:val="en-US"/>
      </w:rPr>
      <w:tab/>
    </w:r>
    <w:r>
      <w:rPr>
        <w:sz w:val="36"/>
        <w:szCs w:val="36"/>
        <w:lang w:val="en-US"/>
      </w:rPr>
      <w:tab/>
    </w:r>
  </w:p>
  <w:p w:rsidR="00F97068" w:rsidRPr="00396AEE" w:rsidRDefault="00F97068" w:rsidP="00F97068">
    <w:pPr>
      <w:spacing w:after="0" w:line="240" w:lineRule="auto"/>
      <w:ind w:left="708" w:firstLine="708"/>
      <w:rPr>
        <w:rFonts w:ascii="Arial" w:hAnsi="Arial" w:cs="Arial"/>
        <w:color w:val="860000"/>
        <w:sz w:val="56"/>
        <w:szCs w:val="56"/>
        <w:lang w:val="en-US"/>
      </w:rPr>
    </w:pPr>
    <w:r w:rsidRPr="00396AEE">
      <w:rPr>
        <w:sz w:val="44"/>
        <w:szCs w:val="44"/>
        <w:lang w:val="en-US"/>
      </w:rPr>
      <w:t xml:space="preserve">       </w:t>
    </w:r>
    <w:r w:rsidRPr="00396AEE">
      <w:rPr>
        <w:rFonts w:ascii="Arial" w:hAnsi="Arial" w:cs="Arial"/>
        <w:color w:val="860000"/>
        <w:sz w:val="56"/>
        <w:szCs w:val="56"/>
        <w:lang w:val="en-US"/>
      </w:rPr>
      <w:t>P a n c h i m a l c o.</w:t>
    </w:r>
    <w:r w:rsidRPr="00396AEE">
      <w:rPr>
        <w:rFonts w:ascii="Calibri" w:eastAsia="Times New Roman" w:hAnsi="Calibri" w:cs="Times New Roman"/>
        <w:noProof/>
        <w:sz w:val="24"/>
        <w:szCs w:val="24"/>
        <w:lang w:val="en-US" w:eastAsia="es-SV"/>
      </w:rPr>
      <w:t xml:space="preserve"> </w:t>
    </w:r>
  </w:p>
  <w:p w:rsidR="00F97068" w:rsidRPr="00396AEE" w:rsidRDefault="00F97068" w:rsidP="00F97068">
    <w:pPr>
      <w:tabs>
        <w:tab w:val="center" w:pos="4419"/>
        <w:tab w:val="right" w:pos="8838"/>
      </w:tabs>
      <w:spacing w:after="0" w:line="240" w:lineRule="auto"/>
      <w:rPr>
        <w:rFonts w:ascii="Berlin Sans FB Demi" w:eastAsia="Times New Roman" w:hAnsi="Berlin Sans FB Demi" w:cs="Times New Roman"/>
        <w:sz w:val="24"/>
        <w:szCs w:val="24"/>
        <w:lang w:val="en-US" w:eastAsia="es-ES"/>
      </w:rPr>
    </w:pPr>
    <w:r w:rsidRPr="00396AEE">
      <w:rPr>
        <w:rFonts w:ascii="Times New Roman" w:eastAsia="Times New Roman" w:hAnsi="Times New Roman" w:cs="Times New Roman"/>
        <w:sz w:val="24"/>
        <w:szCs w:val="24"/>
        <w:lang w:val="en-US" w:eastAsia="es-ES"/>
      </w:rPr>
      <w:t xml:space="preserve"> </w:t>
    </w:r>
    <w:r w:rsidRPr="00396AEE">
      <w:rPr>
        <w:rFonts w:ascii="Times New Roman" w:eastAsia="Times New Roman" w:hAnsi="Times New Roman" w:cs="Times New Roman"/>
        <w:noProof/>
        <w:sz w:val="24"/>
        <w:szCs w:val="24"/>
        <w:lang w:val="en-US" w:eastAsia="es-SV"/>
      </w:rPr>
      <w:t xml:space="preserve">    </w:t>
    </w:r>
    <w:r w:rsidRPr="00396AEE">
      <w:rPr>
        <w:rFonts w:ascii="Berlin Sans FB Demi" w:eastAsia="Times New Roman" w:hAnsi="Berlin Sans FB Demi" w:cs="Times New Roman"/>
        <w:sz w:val="24"/>
        <w:szCs w:val="24"/>
        <w:lang w:val="en-US" w:eastAsia="es-ES"/>
      </w:rPr>
      <w:t xml:space="preserve">    </w:t>
    </w:r>
  </w:p>
  <w:p w:rsidR="00F97068" w:rsidRPr="00396AEE" w:rsidRDefault="00B0014A" w:rsidP="00F97068">
    <w:pPr>
      <w:tabs>
        <w:tab w:val="center" w:pos="4419"/>
        <w:tab w:val="right" w:pos="8838"/>
      </w:tabs>
      <w:spacing w:after="0" w:line="240" w:lineRule="auto"/>
      <w:jc w:val="center"/>
      <w:rPr>
        <w:rFonts w:ascii="Freestyle Script" w:eastAsia="Times New Roman" w:hAnsi="Freestyle Script" w:cs="Times New Roman"/>
        <w:color w:val="222A35" w:themeColor="text2" w:themeShade="80"/>
        <w:sz w:val="24"/>
        <w:szCs w:val="24"/>
        <w:lang w:val="es-ES" w:eastAsia="es-ES"/>
      </w:rPr>
    </w:pPr>
    <w:r>
      <w:rPr>
        <w:rFonts w:ascii="Freestyle Script" w:eastAsia="Times New Roman" w:hAnsi="Freestyle Script" w:cs="Times New Roman"/>
        <w:noProof/>
        <w:color w:val="222A35" w:themeColor="text2" w:themeShade="80"/>
        <w:sz w:val="24"/>
        <w:szCs w:val="24"/>
        <w:lang w:eastAsia="es-SV"/>
      </w:rPr>
      <w:pict>
        <v:line id="Conector recto 1" o:spid="_x0000_s2050" style="position:absolute;left:0;text-align:left;z-index:251659264;visibility:visible" from="-79.05pt,13.85pt" to="525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" strokecolor="red" strokeweight=".5pt">
          <v:stroke joinstyle="miter"/>
          <v:shadow on="t" color="black" opacity="26214f" origin=",-.5" offset="0,3pt"/>
        </v:line>
      </w:pict>
    </w:r>
    <w:r w:rsidR="00F97068" w:rsidRPr="00396AEE">
      <w:rPr>
        <w:rFonts w:ascii="Freestyle Script" w:eastAsia="Times New Roman" w:hAnsi="Freestyle Script" w:cs="Times New Roman"/>
        <w:color w:val="222A35" w:themeColor="text2" w:themeShade="80"/>
        <w:sz w:val="24"/>
        <w:szCs w:val="24"/>
        <w:lang w:val="es-ES" w:eastAsia="es-ES"/>
      </w:rPr>
      <w:t xml:space="preserve">D   E   P   A   R   T   A   M   E   N   T   O       D   E       S   A   N       S   A   L   V   A   D   O   R  </w:t>
    </w:r>
  </w:p>
  <w:p w:rsidR="00F97068" w:rsidRPr="00396AEE" w:rsidRDefault="00B0014A" w:rsidP="00F97068">
    <w:pPr>
      <w:tabs>
        <w:tab w:val="center" w:pos="4419"/>
        <w:tab w:val="right" w:pos="8838"/>
      </w:tabs>
      <w:spacing w:after="0" w:line="240" w:lineRule="auto"/>
      <w:jc w:val="center"/>
      <w:rPr>
        <w:rFonts w:ascii="Freestyle Script" w:eastAsia="Times New Roman" w:hAnsi="Freestyle Script" w:cs="Times New Roman"/>
        <w:color w:val="222A35" w:themeColor="text2" w:themeShade="80"/>
        <w:sz w:val="24"/>
        <w:szCs w:val="24"/>
        <w:lang w:val="es-ES" w:eastAsia="es-ES"/>
      </w:rPr>
    </w:pPr>
    <w:r>
      <w:rPr>
        <w:rFonts w:ascii="Freestyle Script" w:eastAsia="Times New Roman" w:hAnsi="Freestyle Script" w:cs="Times New Roman"/>
        <w:noProof/>
        <w:color w:val="222A35" w:themeColor="text2" w:themeShade="80"/>
        <w:sz w:val="24"/>
        <w:szCs w:val="24"/>
        <w:lang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2" o:spid="_x0000_s2049" type="#_x0000_t202" style="position:absolute;left:0;text-align:left;margin-left:101.7pt;margin-top:7.15pt;width:205.5pt;height:27.7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" stroked="f">
          <v:textbox>
            <w:txbxContent>
              <w:p w:rsidR="00F97068" w:rsidRPr="006F49B3" w:rsidRDefault="00F97068" w:rsidP="00F97068">
                <w:pPr>
                  <w:jc w:val="center"/>
                  <w:rPr>
                    <w:rFonts w:ascii="Arial" w:hAnsi="Arial" w:cs="Arial"/>
                    <w:b/>
                    <w:bCs/>
                    <w:sz w:val="40"/>
                    <w:szCs w:val="40"/>
                    <w:u w:val="single"/>
                  </w:rPr>
                </w:pPr>
                <w:r w:rsidRPr="006F49B3">
                  <w:rPr>
                    <w:rFonts w:ascii="Arial" w:hAnsi="Arial" w:cs="Arial"/>
                    <w:b/>
                    <w:bCs/>
                    <w:sz w:val="40"/>
                    <w:szCs w:val="40"/>
                    <w:highlight w:val="lightGray"/>
                    <w:u w:val="single"/>
                  </w:rPr>
                  <w:t>MEMORANDUM</w:t>
                </w:r>
              </w:p>
              <w:p w:rsidR="00F97068" w:rsidRDefault="00F97068" w:rsidP="00F97068">
                <w:pPr>
                  <w:jc w:val="center"/>
                </w:pPr>
              </w:p>
            </w:txbxContent>
          </v:textbox>
          <w10:wrap anchorx="margin"/>
        </v:shape>
      </w:pict>
    </w:r>
  </w:p>
  <w:p w:rsidR="00F97068" w:rsidRPr="00396AEE" w:rsidRDefault="00F97068" w:rsidP="00F97068">
    <w:pPr>
      <w:tabs>
        <w:tab w:val="center" w:pos="4419"/>
        <w:tab w:val="right" w:pos="8838"/>
      </w:tabs>
      <w:spacing w:after="0" w:line="240" w:lineRule="auto"/>
      <w:rPr>
        <w:rFonts w:ascii="Microsoft Sans Serif" w:eastAsia="Times New Roman" w:hAnsi="Microsoft Sans Serif" w:cs="Microsoft Sans Serif"/>
        <w:sz w:val="20"/>
        <w:szCs w:val="24"/>
        <w:lang w:val="es-ES" w:eastAsia="es-ES"/>
      </w:rPr>
    </w:pPr>
  </w:p>
  <w:p w:rsidR="00F97068" w:rsidRPr="00396AEE" w:rsidRDefault="00F97068" w:rsidP="00F97068">
    <w:pPr>
      <w:pStyle w:val="Encabezado"/>
      <w:rPr>
        <w:lang w:val="es-ES"/>
      </w:rPr>
    </w:pPr>
  </w:p>
  <w:p w:rsidR="00F97068" w:rsidRPr="00F97068" w:rsidRDefault="00F97068">
    <w:pPr>
      <w:pStyle w:val="Encabezado"/>
      <w:rPr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5197"/>
    <w:multiLevelType w:val="hybridMultilevel"/>
    <w:tmpl w:val="0546A9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76772E"/>
    <w:multiLevelType w:val="hybridMultilevel"/>
    <w:tmpl w:val="6504CF3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068"/>
    <w:rsid w:val="001245D2"/>
    <w:rsid w:val="001E1E68"/>
    <w:rsid w:val="00B0014A"/>
    <w:rsid w:val="00B37319"/>
    <w:rsid w:val="00B60FBF"/>
    <w:rsid w:val="00F9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06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70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7068"/>
  </w:style>
  <w:style w:type="paragraph" w:styleId="Piedepgina">
    <w:name w:val="footer"/>
    <w:basedOn w:val="Normal"/>
    <w:link w:val="PiedepginaCar"/>
    <w:uiPriority w:val="99"/>
    <w:unhideWhenUsed/>
    <w:rsid w:val="00F970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7068"/>
  </w:style>
  <w:style w:type="paragraph" w:styleId="Prrafodelista">
    <w:name w:val="List Paragraph"/>
    <w:basedOn w:val="Normal"/>
    <w:uiPriority w:val="34"/>
    <w:qFormat/>
    <w:rsid w:val="00F970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528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Contabilidad 2</dc:creator>
  <cp:keywords/>
  <dc:description/>
  <cp:lastModifiedBy>Centor</cp:lastModifiedBy>
  <cp:revision>2</cp:revision>
  <dcterms:created xsi:type="dcterms:W3CDTF">2017-09-27T21:01:00Z</dcterms:created>
  <dcterms:modified xsi:type="dcterms:W3CDTF">2017-10-11T23:26:00Z</dcterms:modified>
</cp:coreProperties>
</file>